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ind w:right="83" w:rightChars="26"/>
        <w:jc w:val="center"/>
        <w:rPr>
          <w:rFonts w:hint="eastAsia" w:ascii="Times New Roman" w:hAnsi="Times New Roman" w:eastAsia="仿宋_GB2312" w:cs="Times New Roman"/>
          <w:b/>
          <w:sz w:val="36"/>
          <w:szCs w:val="36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sz w:val="36"/>
          <w:szCs w:val="36"/>
        </w:rPr>
        <w:t>深圳市内部审计协会论文撰写具体要求</w:t>
      </w:r>
    </w:p>
    <w:p>
      <w:pPr>
        <w:spacing w:line="579" w:lineRule="exact"/>
        <w:ind w:right="83" w:rightChars="26"/>
        <w:jc w:val="center"/>
        <w:rPr>
          <w:rFonts w:hint="eastAsia" w:ascii="Times New Roman" w:hAnsi="Times New Roman" w:eastAsia="仿宋_GB2312" w:cs="Times New Roman"/>
          <w:b/>
          <w:sz w:val="36"/>
          <w:szCs w:val="36"/>
        </w:rPr>
      </w:pP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一、字数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论文字数一般控制在4000</w:t>
      </w:r>
      <w:r>
        <w:rPr>
          <w:rFonts w:hint="eastAsia" w:cs="Times New Roman"/>
          <w:color w:val="000000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8000字。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二、格式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论文以标题、作者单位及姓名、内容摘要、关键词、正文、参考文献为序书写。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题目，3号黑体；作者单位及姓名，4号楷体；内容摘要和关键词，小4号楷体；正文，4号宋体；文中小标题，4号黑体；文稿每页22行，每行25字，页码列于页面下端居中。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参考文献的数量一般不少于5篇，其标注方法应符合学术规范。</w:t>
      </w:r>
    </w:p>
    <w:p>
      <w:pPr>
        <w:spacing w:line="579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三、参考文献的相关规范要求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（一）参考文献总体排序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1、中文文献（包括中译文献）按作者姓氏拼音第一个字母单独排序。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2、外文文献按作者姓氏拼音第一个字母单独排序。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3、同时有中文文献和外文文献时，中文文献排在外文文献之前。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（二）参考文献类型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根据GB3469-83《文献类型与文献载体代码》规定，以单字母方式标识：M――专著，C――论文集，N――报纸文章，J――期刊文章，D――学位论文，R――研究报告，S――标准，P――专利；对于专著、论文集中的析出文献采用单字母“A”标识，其他未说明的文献类型，采用单字母“Z”标识。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（三）中文参考文献的编排格式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中文参考文献著录的条目以小于正文的字号编排在文末。其格式为：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1、专著、论文集、学位论文、研究报告――［序号］主要责任者，出版年:文献题名[文献类型标识]，出版者。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例：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［1］胡泽君，2019:中国国家审计学[M]，中国时代经济出版社。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2、期刊文章――［序号］主要责任者，年:文献题名［J］，刊名，卷（期），起止页码。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例：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［4］吴联生，2002:政府审计机构隶属关系评价模型[J]，审计研究（5），P35－38。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3、报纸文章――［序号］主要责任者，出版日期（版次）：文献题名［N］，报纸名。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例：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［7］林毅夫，2000－12－25（20）:信息产业发展与比较优势原则[N]，中国经济研究中心简报。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4、电子文献――［序号］主要责任者，发表或更新日期/引用日期（任选）:电子文献题名，电子文献的出版或可获得地址。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例：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［8］吴应先，2007-03-16/2007-05-04:企业内部审计运行机制问题探讨，pyciia/Dnews/manage/news/news_show.asp.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5、各种未定型的文献――［序号］主要责任者，出版年:文献题名[Z]，出版者。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例：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［11］李琮，1994:世界经济百科词典[Z]，经济科学出版社。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（四）译文参考文献的编排格式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1、译文文献以作者的中文译名打头，再接出版年份。 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2、出版年份仅注所引文献中译本的出版年份。 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 xml:space="preserve">3、译文文献的中文标题。 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4、在文献名后可注明“中译本”。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例：约翰，1978：《论需求》，中译本，译文出版社。</w:t>
      </w:r>
    </w:p>
    <w:p>
      <w:pPr>
        <w:spacing w:line="579" w:lineRule="exact"/>
        <w:ind w:firstLine="640" w:firstLineChars="200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（五）外文参考文献的编排格式 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1、所引文献为外文原文，不论世界上是否存在该文的中译本，都可按外文原文文献处理。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2、以作者姓名原文打头，姓名必须首字母大写；姓在前，并用逗号与后面的名隔开；名用缩写时，必须用实心点标明。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3、出版年份。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4、文献标题。每个实词应首字母大写。如果所引文献是文章，必须用双引号括起来，如果是书籍，不用引号。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5、杂志名或出版社。如果是杂志，用斜体表示；如果是出版社，保持正体。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6、第x卷，或刊物期号。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7、以上各项在同一行连续排列，中间用逗号隔开。</w:t>
      </w:r>
    </w:p>
    <w:p>
      <w:pPr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例：John, D.，1956, “On Demand”，American Economic Review, Vol. 9, Feb.,P15-25.</w:t>
      </w:r>
    </w:p>
    <w:p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例：John, D.，1956，On Demand，Oxford Press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4YmNhZmY3NDJiY2Q0NDAyY2I4OGI2YzFlM2Q5N2YifQ=="/>
  </w:docVars>
  <w:rsids>
    <w:rsidRoot w:val="1CDC7AD4"/>
    <w:rsid w:val="1CDC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2024-04-06T15:42:00Z</dcterms:created>
  <dc:creator>Yang 矒</dc:creator>
  <cp:lastModifiedBy>Yang 矒</cp:lastModifiedBy>
  <dcterms:modified xsi:type="dcterms:W3CDTF">2024-04-06T15:42:30Z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BE6DB08AE26245F480904140C87562ED_11</vt:lpwstr>
  </property>
</Properties>
</file>