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深圳市审计局 深圳市审计学会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庆祝深圳审计机关成立40周年40篇优秀审计论文篇目</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（以发表时间先后为序）</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建立经济特区新型审计体系模式初探（作者张洪志）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深圳社会审计发展状况及改革思路（作者黄权章、魏民）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试论我市建设项目审计（作者袁经）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关于证券公司审计的几点思考（作者柯剑、孙承）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论境外资产审计（作者谢建鸿、张诗雅）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论现代企业制度下我国国有企业审计体系改革（作者熊楚熊）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浅谈政府投资审计的监管和服务体系（作者陈力、吴仲兵）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香港</w:t>
      </w:r>
      <w:r>
        <w:rPr>
          <w:rFonts w:hint="eastAsia" w:ascii="仿宋_GB2312" w:hAnsi="仿宋_GB2312" w:eastAsia="仿宋_GB2312" w:cs="仿宋_GB2312"/>
          <w:i w:val="0"/>
          <w:iCs w:val="0"/>
          <w:caps w:val="0"/>
          <w:spacing w:val="0"/>
          <w:sz w:val="32"/>
          <w:szCs w:val="32"/>
          <w:shd w:val="clear"/>
          <w:lang w:val="en-US" w:eastAsia="zh-CN"/>
        </w:rPr>
        <w:t>特区</w:t>
      </w:r>
      <w:r>
        <w:rPr>
          <w:rFonts w:hint="eastAsia" w:ascii="仿宋_GB2312" w:hAnsi="仿宋_GB2312" w:eastAsia="仿宋_GB2312" w:cs="仿宋_GB2312"/>
          <w:sz w:val="32"/>
          <w:szCs w:val="32"/>
        </w:rPr>
        <w:t>政府绩效审计研究与借鉴（作者陈志刚）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开展政府投资绩效审计初探（作者郝艳）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美国政府绩效审计及借鉴（作者王丽萍）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我国社会保险绩效审计模式初议（作者彭枫）</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经济责任审计中发现的共性问题、原因分析及对策（作者谢健）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晚会、大型活动节目成本内部控制审计的探讨（作者张炎华）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政府公共管理类项目绩效审计评价标准构建初探（作者陈倩雯</w:t>
      </w:r>
      <w:r>
        <w:rPr>
          <w:rFonts w:hint="eastAsia" w:ascii="仿宋_GB2312" w:hAnsi="仿宋_GB2312" w:eastAsia="仿宋_GB2312" w:cs="仿宋_GB2312"/>
          <w:sz w:val="32"/>
          <w:szCs w:val="32"/>
          <w:lang w:eastAsia="zh-CN"/>
        </w:rPr>
        <w:t>、罗汉明、张武波</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审计风险流程化控制机制探讨（作者张武波、王军政、宋令芳等）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 国有企业领导人员经济责任审计财务评价体系研究（作者陈倩雯</w:t>
      </w:r>
      <w:r>
        <w:rPr>
          <w:rFonts w:hint="eastAsia" w:ascii="仿宋_GB2312" w:hAnsi="仿宋_GB2312" w:eastAsia="仿宋_GB2312" w:cs="仿宋_GB2312"/>
          <w:sz w:val="32"/>
          <w:szCs w:val="32"/>
          <w:lang w:eastAsia="zh-CN"/>
        </w:rPr>
        <w:t>、沈安利、刘云峰</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 财政专项资金绩效审计评价标准构建研究报告（作者陈倩雯、罗汉明</w:t>
      </w:r>
      <w:r>
        <w:rPr>
          <w:rFonts w:hint="eastAsia" w:ascii="仿宋_GB2312" w:hAnsi="仿宋_GB2312" w:eastAsia="仿宋_GB2312" w:cs="仿宋_GB2312"/>
          <w:sz w:val="32"/>
          <w:szCs w:val="32"/>
          <w:lang w:eastAsia="zh-CN"/>
        </w:rPr>
        <w:t>、张武波</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.绩效审计选项库和选项机制研究报告（作者</w:t>
      </w:r>
      <w:r>
        <w:rPr>
          <w:rFonts w:hint="eastAsia" w:ascii="仿宋_GB2312" w:hAnsi="仿宋_GB2312" w:eastAsia="仿宋_GB2312" w:cs="仿宋_GB2312"/>
          <w:sz w:val="32"/>
          <w:szCs w:val="32"/>
          <w:highlight w:val="none"/>
          <w:lang w:val="en-US" w:eastAsia="zh-CN"/>
        </w:rPr>
        <w:t>陈倩雯、何锐军、陈维金等</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.实现审计监督全覆盖研究（作者陈倩雯、</w:t>
      </w:r>
      <w:r>
        <w:rPr>
          <w:rFonts w:hint="eastAsia" w:ascii="仿宋_GB2312" w:hAnsi="仿宋_GB2312" w:eastAsia="仿宋_GB2312" w:cs="仿宋_GB2312"/>
          <w:sz w:val="32"/>
          <w:szCs w:val="32"/>
          <w:highlight w:val="none"/>
          <w:lang w:val="en-US" w:eastAsia="zh-CN"/>
        </w:rPr>
        <w:t>邹定楠、宋令芳等</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.深圳市领导干部自然资源资产责任审计制度研究报告（作者陈倩雯、</w:t>
      </w:r>
      <w:r>
        <w:rPr>
          <w:rFonts w:hint="eastAsia" w:ascii="仿宋_GB2312" w:hAnsi="仿宋_GB2312" w:eastAsia="仿宋_GB2312" w:cs="仿宋_GB2312"/>
          <w:sz w:val="32"/>
          <w:szCs w:val="32"/>
          <w:highlight w:val="none"/>
          <w:lang w:val="en-US" w:eastAsia="zh-CN"/>
        </w:rPr>
        <w:t>赵忠良、张志忠等</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政府</w:t>
      </w:r>
      <w:r>
        <w:rPr>
          <w:rFonts w:hint="eastAsia" w:ascii="仿宋_GB2312" w:hAnsi="仿宋_GB2312" w:eastAsia="仿宋_GB2312" w:cs="仿宋_GB2312"/>
          <w:sz w:val="32"/>
          <w:szCs w:val="32"/>
          <w:highlight w:val="none"/>
        </w:rPr>
        <w:t>投资类项目绩效审计评价标准研究（作者</w:t>
      </w:r>
      <w:r>
        <w:rPr>
          <w:rFonts w:hint="eastAsia" w:ascii="仿宋_GB2312" w:hAnsi="仿宋_GB2312" w:eastAsia="仿宋_GB2312" w:cs="仿宋_GB2312"/>
          <w:sz w:val="32"/>
          <w:szCs w:val="32"/>
          <w:highlight w:val="none"/>
          <w:lang w:val="en-US" w:eastAsia="zh-CN"/>
        </w:rPr>
        <w:t>陈倩雯、周益川、沈安利等</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政府审计人才培养模式创新探索（作者彭冲、凌春杰）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大数据环境下数据式绩效审计模式研究（作者彭冲、胡重辉、陈希晖）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政策执行跟踪审计研究（作者陈倩雯、张志忠、宋令芳等）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 从法律视角浅析审计“规则悖反”（作者张文涛）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 经济责任审计结果公开研究（作者谢建鸿</w:t>
      </w:r>
      <w:r>
        <w:rPr>
          <w:rFonts w:hint="eastAsia" w:ascii="仿宋_GB2312" w:hAnsi="仿宋_GB2312" w:eastAsia="仿宋_GB2312" w:cs="仿宋_GB2312"/>
          <w:sz w:val="32"/>
          <w:szCs w:val="32"/>
          <w:lang w:eastAsia="zh-CN"/>
        </w:rPr>
        <w:t>、彭爱萍、林发成</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 新时期政府投资审计转型研究（作者沈安利</w:t>
      </w:r>
      <w:r>
        <w:rPr>
          <w:rFonts w:hint="eastAsia" w:ascii="仿宋_GB2312" w:hAnsi="仿宋_GB2312" w:eastAsia="仿宋_GB2312" w:cs="仿宋_GB2312"/>
          <w:sz w:val="32"/>
          <w:szCs w:val="32"/>
          <w:lang w:eastAsia="zh-CN"/>
        </w:rPr>
        <w:t>、陈涣壮、张吉园</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 大数据时代审计业务模式的选择与探索（作者宋令芳）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 审计“两统筹”长效机制建设研究（作者高圣元</w:t>
      </w:r>
      <w:r>
        <w:rPr>
          <w:rFonts w:hint="eastAsia" w:ascii="仿宋_GB2312" w:hAnsi="仿宋_GB2312" w:eastAsia="仿宋_GB2312" w:cs="仿宋_GB2312"/>
          <w:sz w:val="32"/>
          <w:szCs w:val="32"/>
          <w:lang w:eastAsia="zh-CN"/>
        </w:rPr>
        <w:t>、宋令芳、宿瑜</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 关于强化政策落实跟踪审计经济监督职能作用的思考（作者黄小凤）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模糊风险矩阵法在国有园区运营企业授信管理咨询审计中的应用（作者林伟君、张杨、欧阳晓刚）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审计查出问题整改“三化”机制建设研究（作者胡卫东、胡重辉、钟建定等）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党政主要领导干部和国有企事业单位主要领导人员经济责任审计评价指标体系的构建和应用研究（作者柴九宁、林刚、吴珂等）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经济责任审计制度：演进逻辑、政治功能及其强化路径研究（作者张允景）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数字化审计助力银行前瞻性防范信用风险的研究（作者祁丽青、余星娴、傅玉</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 审计监督与其他监督贯通协同机制研究（作者胡卫东、宋令芳、王军政等）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 政府财务报告审计研究（作者杨光、王燕、唐大鹏等）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 社会保障审计的内在规律、作用发挥及其问题对策研究（作者王慧锋）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 保障性租赁住房企业内部审计在公募REITs中的实践探析（作者汤卫忠、陈志浩）</w:t>
      </w:r>
    </w:p>
    <w:p>
      <w:pPr>
        <w:keepNext w:val="0"/>
        <w:keepLines w:val="0"/>
        <w:pageBreakBefore w:val="0"/>
        <w:widowControl w:val="0"/>
        <w:pBdr>
          <w:top w:val="none" w:color="auto" w:sz="0" w:space="0"/>
          <w:bottom w:val="none" w:color="auto" w:sz="0" w:space="0"/>
          <w:between w:val="none" w:color="auto" w:sz="0" w:space="0"/>
        </w:pBd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 基于环境、社会和治理（ESG）的投资建设企业“风险场景”审计模式探索（作者陈洛丹、徐可、才劲涛）</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ZjZiMGFjNmY4MWY3YmViZDIyYTUyNDU3YjU3NjIifQ=="/>
  </w:docVars>
  <w:rsids>
    <w:rsidRoot w:val="BD7F31C3"/>
    <w:rsid w:val="00112E56"/>
    <w:rsid w:val="00125563"/>
    <w:rsid w:val="001804F5"/>
    <w:rsid w:val="001B18DD"/>
    <w:rsid w:val="001C6F82"/>
    <w:rsid w:val="002301C2"/>
    <w:rsid w:val="002C01FE"/>
    <w:rsid w:val="002D5EC0"/>
    <w:rsid w:val="0036516A"/>
    <w:rsid w:val="003C6014"/>
    <w:rsid w:val="00411141"/>
    <w:rsid w:val="00495590"/>
    <w:rsid w:val="004A11AA"/>
    <w:rsid w:val="005369B5"/>
    <w:rsid w:val="005377CF"/>
    <w:rsid w:val="00581342"/>
    <w:rsid w:val="005E6375"/>
    <w:rsid w:val="006F2C45"/>
    <w:rsid w:val="00702682"/>
    <w:rsid w:val="00755DB2"/>
    <w:rsid w:val="00757327"/>
    <w:rsid w:val="00784524"/>
    <w:rsid w:val="00945D7F"/>
    <w:rsid w:val="009E7502"/>
    <w:rsid w:val="00A53CDD"/>
    <w:rsid w:val="00AB5AD8"/>
    <w:rsid w:val="00AC5F36"/>
    <w:rsid w:val="00BC2D45"/>
    <w:rsid w:val="00C20F82"/>
    <w:rsid w:val="00CE58C6"/>
    <w:rsid w:val="00DB2F46"/>
    <w:rsid w:val="00DD4E81"/>
    <w:rsid w:val="00F9763C"/>
    <w:rsid w:val="0BCE707E"/>
    <w:rsid w:val="16E25FFB"/>
    <w:rsid w:val="20081133"/>
    <w:rsid w:val="28125B4B"/>
    <w:rsid w:val="2AD33150"/>
    <w:rsid w:val="2FFF0BCF"/>
    <w:rsid w:val="33A309C5"/>
    <w:rsid w:val="34A16CF4"/>
    <w:rsid w:val="37C95891"/>
    <w:rsid w:val="3AFB1ED1"/>
    <w:rsid w:val="4A4C47F2"/>
    <w:rsid w:val="4CD80474"/>
    <w:rsid w:val="4D6E4D14"/>
    <w:rsid w:val="4E4837C9"/>
    <w:rsid w:val="5139664E"/>
    <w:rsid w:val="55EE19ED"/>
    <w:rsid w:val="56B802D4"/>
    <w:rsid w:val="5F481527"/>
    <w:rsid w:val="61643408"/>
    <w:rsid w:val="68467C21"/>
    <w:rsid w:val="6A67032C"/>
    <w:rsid w:val="6F7F3197"/>
    <w:rsid w:val="73EF150A"/>
    <w:rsid w:val="75FF7EA2"/>
    <w:rsid w:val="7AAEE224"/>
    <w:rsid w:val="7C2B6EEE"/>
    <w:rsid w:val="7CC63144"/>
    <w:rsid w:val="7E072C1E"/>
    <w:rsid w:val="7FDF56AA"/>
    <w:rsid w:val="BBFE8710"/>
    <w:rsid w:val="BD7F31C3"/>
    <w:rsid w:val="BEDF6DA7"/>
    <w:rsid w:val="D6F52F1A"/>
    <w:rsid w:val="E4F78063"/>
    <w:rsid w:val="EC5FA17B"/>
    <w:rsid w:val="FDFE870B"/>
    <w:rsid w:val="FF593A57"/>
    <w:rsid w:val="FFDBF4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tabs>
        <w:tab w:val="center" w:pos="4153"/>
        <w:tab w:val="right" w:pos="8306"/>
      </w:tabs>
      <w:snapToGrid w:val="0"/>
      <w:spacing w:line="240" w:lineRule="atLeast"/>
      <w:jc w:val="left"/>
    </w:pPr>
    <w:rPr>
      <w:rFonts w:ascii="Calibri" w:hAnsi="Calibri" w:eastAsia="宋体" w:cs="Times New Roman"/>
      <w:kern w:val="2"/>
      <w:sz w:val="18"/>
      <w:szCs w:val="18"/>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299</Words>
  <Characters>1710</Characters>
  <Lines>14</Lines>
  <Paragraphs>4</Paragraphs>
  <TotalTime>4</TotalTime>
  <ScaleCrop>false</ScaleCrop>
  <LinksUpToDate>false</LinksUpToDate>
  <CharactersWithSpaces>2005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2023-12-08T22:16:00Z</dcterms:created>
  <dc:creator>hqq</dc:creator>
  <cp:lastModifiedBy>Yang 矒</cp:lastModifiedBy>
  <dcterms:modified xsi:type="dcterms:W3CDTF">2023-12-19T01:20:13Z</dcterms:modified>
  <dc:title>深圳市审计局 深圳市审计学会</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8C006B17B4B94DFA9C4B5B03B1C45048_13</vt:lpwstr>
  </property>
</Properties>
</file>