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附件1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sz w:val="44"/>
          <w:szCs w:val="44"/>
        </w:rPr>
        <w:t>2021年深圳市内部审计协会培训计划表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5104"/>
        <w:gridCol w:w="2577"/>
        <w:gridCol w:w="269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班序</w:t>
            </w:r>
          </w:p>
        </w:tc>
        <w:tc>
          <w:tcPr>
            <w:tcW w:w="51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培训班名称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培训时间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培训地点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培训人数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一期</w:t>
            </w:r>
          </w:p>
        </w:tc>
        <w:tc>
          <w:tcPr>
            <w:tcW w:w="51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信息化审计专题培训班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4月22～23日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（周四～周五）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深圳大梅沙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二期</w:t>
            </w:r>
          </w:p>
        </w:tc>
        <w:tc>
          <w:tcPr>
            <w:tcW w:w="51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内部审计高级研修班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5月11～19日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云南大学（昆明）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二期</w:t>
            </w:r>
          </w:p>
        </w:tc>
        <w:tc>
          <w:tcPr>
            <w:tcW w:w="51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重大政策跟踪审计、工程审计培训班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6月17～18日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（周四～周五）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深圳大梅沙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三期</w:t>
            </w:r>
          </w:p>
        </w:tc>
        <w:tc>
          <w:tcPr>
            <w:tcW w:w="51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经济责任审计专题培训班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7月6～7日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（周二～周三）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深圳大梅沙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四期</w:t>
            </w:r>
          </w:p>
        </w:tc>
        <w:tc>
          <w:tcPr>
            <w:tcW w:w="51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内部审计高级研修班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9月7～15日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哈尔滨工业大学（哈尔滨）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六期</w:t>
            </w:r>
          </w:p>
        </w:tc>
        <w:tc>
          <w:tcPr>
            <w:tcW w:w="51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内部审计高级研修班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10月26～11月3日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西安财经大学（西安）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长期</w:t>
            </w:r>
          </w:p>
        </w:tc>
        <w:tc>
          <w:tcPr>
            <w:tcW w:w="51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网络培训—深圳内审协会主办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全年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购培训卡地点：秘书处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不限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F4036"/>
    <w:rsid w:val="23B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2021-02-26T07:49:00Z</dcterms:created>
  <dc:creator>Administrator</dc:creator>
  <cp:lastModifiedBy>Administrator</cp:lastModifiedBy>
  <dcterms:modified xsi:type="dcterms:W3CDTF">2021-02-26T07:51:00Z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