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sz w:val="44"/>
          <w:szCs w:val="44"/>
        </w:rPr>
      </w:pPr>
      <w:bookmarkStart w:id="0" w:name="_GoBack"/>
      <w:r>
        <w:rPr>
          <w:rFonts w:hint="eastAsia" w:ascii="方正小标宋简体" w:hAnsi="宋体" w:eastAsia="方正小标宋简体"/>
          <w:sz w:val="44"/>
          <w:szCs w:val="44"/>
        </w:rPr>
        <w:t>深圳内审机构2016-2017年度表扬审计项目</w:t>
      </w:r>
      <w:bookmarkEnd w:id="0"/>
    </w:p>
    <w:tbl>
      <w:tblPr>
        <w:tblStyle w:val="3"/>
        <w:tblW w:w="89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4260"/>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51" w:type="dxa"/>
            <w:vAlign w:val="center"/>
          </w:tcPr>
          <w:p>
            <w:pPr>
              <w:jc w:val="center"/>
              <w:rPr>
                <w:rFonts w:ascii="仿宋_GB2312" w:hAnsi="宋体" w:cs="宋体"/>
                <w:sz w:val="24"/>
              </w:rPr>
            </w:pPr>
            <w:r>
              <w:rPr>
                <w:rFonts w:hint="eastAsia" w:ascii="仿宋_GB2312" w:hAnsi="宋体" w:cs="宋体"/>
                <w:sz w:val="24"/>
              </w:rPr>
              <w:t>序号</w:t>
            </w:r>
          </w:p>
        </w:tc>
        <w:tc>
          <w:tcPr>
            <w:tcW w:w="4260" w:type="dxa"/>
            <w:vAlign w:val="center"/>
          </w:tcPr>
          <w:p>
            <w:pPr>
              <w:jc w:val="center"/>
              <w:rPr>
                <w:rFonts w:ascii="仿宋_GB2312" w:hAnsi="宋体" w:cs="宋体"/>
                <w:sz w:val="24"/>
              </w:rPr>
            </w:pPr>
            <w:r>
              <w:rPr>
                <w:rFonts w:hint="eastAsia" w:ascii="仿宋_GB2312" w:hAnsi="宋体" w:cs="宋体"/>
                <w:sz w:val="24"/>
              </w:rPr>
              <w:t>项目名称</w:t>
            </w:r>
          </w:p>
        </w:tc>
        <w:tc>
          <w:tcPr>
            <w:tcW w:w="3960" w:type="dxa"/>
            <w:vAlign w:val="center"/>
          </w:tcPr>
          <w:p>
            <w:pPr>
              <w:jc w:val="center"/>
              <w:rPr>
                <w:rFonts w:ascii="仿宋_GB2312" w:hAnsi="宋体" w:cs="宋体"/>
                <w:sz w:val="24"/>
              </w:rPr>
            </w:pPr>
            <w:r>
              <w:rPr>
                <w:rFonts w:hint="eastAsia" w:ascii="仿宋_GB2312" w:hAnsi="宋体" w:cs="宋体"/>
                <w:sz w:val="24"/>
              </w:rPr>
              <w:t>报送单位名称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751" w:type="dxa"/>
            <w:vAlign w:val="center"/>
          </w:tcPr>
          <w:p>
            <w:pPr>
              <w:jc w:val="center"/>
              <w:rPr>
                <w:rFonts w:ascii="仿宋_GB2312" w:hAnsi="宋体" w:cs="宋体"/>
                <w:sz w:val="24"/>
              </w:rPr>
            </w:pPr>
            <w:r>
              <w:rPr>
                <w:rFonts w:hint="eastAsia" w:ascii="仿宋_GB2312" w:hAnsi="宋体" w:cs="宋体"/>
                <w:sz w:val="24"/>
              </w:rPr>
              <w:t>1</w:t>
            </w:r>
          </w:p>
        </w:tc>
        <w:tc>
          <w:tcPr>
            <w:tcW w:w="4260" w:type="dxa"/>
            <w:vAlign w:val="center"/>
          </w:tcPr>
          <w:p>
            <w:pPr>
              <w:rPr>
                <w:rFonts w:ascii="仿宋_GB2312" w:hAnsi="宋体" w:cs="宋体"/>
                <w:sz w:val="24"/>
              </w:rPr>
            </w:pPr>
            <w:r>
              <w:rPr>
                <w:rFonts w:hint="eastAsia" w:ascii="仿宋_GB2312" w:hAnsi="宋体" w:cs="宋体"/>
                <w:sz w:val="24"/>
              </w:rPr>
              <w:t>2014至2016年修理项目专项审计</w:t>
            </w:r>
          </w:p>
        </w:tc>
        <w:tc>
          <w:tcPr>
            <w:tcW w:w="3960" w:type="dxa"/>
            <w:vAlign w:val="center"/>
          </w:tcPr>
          <w:p>
            <w:pPr>
              <w:rPr>
                <w:rFonts w:ascii="仿宋_GB2312" w:hAnsi="宋体" w:cs="宋体"/>
                <w:sz w:val="24"/>
              </w:rPr>
            </w:pPr>
            <w:r>
              <w:rPr>
                <w:rFonts w:hint="eastAsia" w:ascii="仿宋_GB2312" w:hAnsi="宋体" w:cs="宋体"/>
                <w:sz w:val="24"/>
              </w:rPr>
              <w:t>深圳供电局有限公司审计部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51" w:type="dxa"/>
            <w:vAlign w:val="center"/>
          </w:tcPr>
          <w:p>
            <w:pPr>
              <w:jc w:val="center"/>
              <w:rPr>
                <w:rFonts w:ascii="仿宋_GB2312" w:hAnsi="宋体" w:cs="宋体"/>
                <w:sz w:val="24"/>
              </w:rPr>
            </w:pPr>
            <w:r>
              <w:rPr>
                <w:rFonts w:hint="eastAsia" w:ascii="仿宋_GB2312" w:hAnsi="宋体" w:cs="宋体"/>
                <w:sz w:val="24"/>
              </w:rPr>
              <w:t>2</w:t>
            </w:r>
          </w:p>
        </w:tc>
        <w:tc>
          <w:tcPr>
            <w:tcW w:w="4260" w:type="dxa"/>
            <w:vAlign w:val="center"/>
          </w:tcPr>
          <w:p>
            <w:pPr>
              <w:rPr>
                <w:rFonts w:ascii="仿宋_GB2312" w:hAnsi="宋体" w:cs="宋体"/>
                <w:sz w:val="24"/>
              </w:rPr>
            </w:pPr>
            <w:r>
              <w:rPr>
                <w:rFonts w:hint="eastAsia" w:ascii="仿宋_GB2312" w:hAnsi="宋体" w:cs="宋体"/>
                <w:sz w:val="24"/>
              </w:rPr>
              <w:t>深圳分行小企业贷款业务非现场审计</w:t>
            </w:r>
          </w:p>
        </w:tc>
        <w:tc>
          <w:tcPr>
            <w:tcW w:w="3960" w:type="dxa"/>
            <w:vAlign w:val="center"/>
          </w:tcPr>
          <w:p>
            <w:pPr>
              <w:rPr>
                <w:rFonts w:ascii="仿宋_GB2312" w:hAnsi="宋体" w:cs="宋体"/>
                <w:sz w:val="24"/>
              </w:rPr>
            </w:pPr>
            <w:r>
              <w:rPr>
                <w:rFonts w:hint="eastAsia" w:ascii="仿宋_GB2312" w:hAnsi="宋体" w:cs="宋体"/>
                <w:sz w:val="24"/>
              </w:rPr>
              <w:t>中国邮政储蓄银行深圳分行审计部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3</w:t>
            </w:r>
          </w:p>
        </w:tc>
        <w:tc>
          <w:tcPr>
            <w:tcW w:w="4260" w:type="dxa"/>
            <w:vAlign w:val="center"/>
          </w:tcPr>
          <w:p>
            <w:pPr>
              <w:rPr>
                <w:rFonts w:ascii="仿宋_GB2312" w:hAnsi="宋体" w:cs="宋体"/>
                <w:sz w:val="24"/>
              </w:rPr>
            </w:pPr>
            <w:r>
              <w:rPr>
                <w:rFonts w:hint="eastAsia" w:ascii="仿宋_GB2312" w:hAnsi="宋体" w:cs="宋体"/>
                <w:sz w:val="24"/>
              </w:rPr>
              <w:t>深圳能源资源性资产租赁专项审计</w:t>
            </w:r>
          </w:p>
        </w:tc>
        <w:tc>
          <w:tcPr>
            <w:tcW w:w="3960" w:type="dxa"/>
            <w:vAlign w:val="center"/>
          </w:tcPr>
          <w:p>
            <w:pPr>
              <w:rPr>
                <w:rFonts w:ascii="仿宋_GB2312" w:hAnsi="宋体" w:cs="宋体"/>
                <w:sz w:val="24"/>
              </w:rPr>
            </w:pPr>
            <w:r>
              <w:rPr>
                <w:rFonts w:hint="eastAsia" w:ascii="仿宋_GB2312" w:hAnsi="宋体" w:cs="宋体"/>
                <w:sz w:val="24"/>
              </w:rPr>
              <w:t>深圳能源集团股份有限公司审计管理部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51" w:type="dxa"/>
            <w:vAlign w:val="center"/>
          </w:tcPr>
          <w:p>
            <w:pPr>
              <w:jc w:val="center"/>
              <w:rPr>
                <w:rFonts w:ascii="仿宋_GB2312" w:hAnsi="宋体" w:cs="宋体"/>
                <w:sz w:val="24"/>
              </w:rPr>
            </w:pPr>
            <w:r>
              <w:rPr>
                <w:rFonts w:hint="eastAsia" w:ascii="仿宋_GB2312" w:hAnsi="宋体" w:cs="宋体"/>
                <w:sz w:val="24"/>
              </w:rPr>
              <w:t>4</w:t>
            </w:r>
          </w:p>
        </w:tc>
        <w:tc>
          <w:tcPr>
            <w:tcW w:w="4260" w:type="dxa"/>
            <w:vAlign w:val="center"/>
          </w:tcPr>
          <w:p>
            <w:pPr>
              <w:rPr>
                <w:rFonts w:ascii="仿宋_GB2312" w:hAnsi="宋体" w:cs="宋体"/>
                <w:sz w:val="24"/>
              </w:rPr>
            </w:pPr>
            <w:r>
              <w:rPr>
                <w:rFonts w:hint="eastAsia" w:ascii="仿宋_GB2312" w:hAnsi="宋体" w:cs="宋体"/>
                <w:sz w:val="24"/>
              </w:rPr>
              <w:t>核服集团安全管理与经费投入审计</w:t>
            </w:r>
          </w:p>
        </w:tc>
        <w:tc>
          <w:tcPr>
            <w:tcW w:w="3960" w:type="dxa"/>
            <w:vAlign w:val="center"/>
          </w:tcPr>
          <w:p>
            <w:pPr>
              <w:rPr>
                <w:rFonts w:ascii="仿宋_GB2312" w:hAnsi="宋体" w:cs="宋体"/>
                <w:sz w:val="24"/>
              </w:rPr>
            </w:pPr>
            <w:r>
              <w:rPr>
                <w:rFonts w:hint="eastAsia" w:ascii="仿宋_GB2312" w:hAnsi="宋体" w:cs="宋体"/>
                <w:sz w:val="24"/>
              </w:rPr>
              <w:t>中广核服务集团有限公司审计中心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5</w:t>
            </w:r>
          </w:p>
        </w:tc>
        <w:tc>
          <w:tcPr>
            <w:tcW w:w="4260" w:type="dxa"/>
            <w:vAlign w:val="center"/>
          </w:tcPr>
          <w:p>
            <w:pPr>
              <w:rPr>
                <w:rFonts w:ascii="仿宋_GB2312" w:hAnsi="宋体" w:cs="宋体"/>
                <w:sz w:val="24"/>
              </w:rPr>
            </w:pPr>
            <w:r>
              <w:rPr>
                <w:rFonts w:hint="eastAsia" w:ascii="仿宋_GB2312" w:hAnsi="宋体" w:cs="宋体"/>
                <w:sz w:val="24"/>
              </w:rPr>
              <w:t>代采购业务与供应商管理审计</w:t>
            </w:r>
          </w:p>
        </w:tc>
        <w:tc>
          <w:tcPr>
            <w:tcW w:w="3960" w:type="dxa"/>
            <w:vAlign w:val="center"/>
          </w:tcPr>
          <w:p>
            <w:pPr>
              <w:rPr>
                <w:rFonts w:ascii="仿宋_GB2312" w:hAnsi="宋体" w:cs="宋体"/>
                <w:sz w:val="24"/>
              </w:rPr>
            </w:pPr>
            <w:r>
              <w:rPr>
                <w:rFonts w:hint="eastAsia" w:ascii="仿宋_GB2312" w:hAnsi="宋体" w:cs="宋体"/>
                <w:sz w:val="24"/>
              </w:rPr>
              <w:t>中广核核电运营有限公司法律监察审计部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6</w:t>
            </w:r>
          </w:p>
        </w:tc>
        <w:tc>
          <w:tcPr>
            <w:tcW w:w="4260" w:type="dxa"/>
            <w:vAlign w:val="center"/>
          </w:tcPr>
          <w:p>
            <w:pPr>
              <w:rPr>
                <w:rFonts w:ascii="仿宋_GB2312" w:hAnsi="宋体" w:cs="宋体"/>
                <w:sz w:val="24"/>
              </w:rPr>
            </w:pPr>
            <w:r>
              <w:rPr>
                <w:rFonts w:hint="eastAsia" w:ascii="仿宋_GB2312" w:hAnsi="宋体" w:cs="宋体"/>
                <w:sz w:val="24"/>
              </w:rPr>
              <w:t>深圳机场离港控制系统运维审计</w:t>
            </w:r>
          </w:p>
        </w:tc>
        <w:tc>
          <w:tcPr>
            <w:tcW w:w="3960" w:type="dxa"/>
            <w:vAlign w:val="center"/>
          </w:tcPr>
          <w:p>
            <w:pPr>
              <w:rPr>
                <w:rFonts w:ascii="仿宋_GB2312" w:hAnsi="宋体" w:cs="宋体"/>
                <w:sz w:val="24"/>
              </w:rPr>
            </w:pPr>
            <w:r>
              <w:rPr>
                <w:rFonts w:hint="eastAsia" w:ascii="仿宋_GB2312" w:hAnsi="宋体" w:cs="宋体"/>
                <w:sz w:val="24"/>
              </w:rPr>
              <w:t>深圳市机场（集团）有限公司审计法律部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751" w:type="dxa"/>
            <w:vAlign w:val="center"/>
          </w:tcPr>
          <w:p>
            <w:pPr>
              <w:jc w:val="center"/>
              <w:rPr>
                <w:rFonts w:ascii="仿宋_GB2312" w:hAnsi="宋体" w:cs="宋体"/>
                <w:sz w:val="24"/>
              </w:rPr>
            </w:pPr>
            <w:r>
              <w:rPr>
                <w:rFonts w:hint="eastAsia" w:ascii="仿宋_GB2312" w:hAnsi="宋体" w:cs="宋体"/>
                <w:sz w:val="24"/>
              </w:rPr>
              <w:t>7</w:t>
            </w:r>
          </w:p>
        </w:tc>
        <w:tc>
          <w:tcPr>
            <w:tcW w:w="4260" w:type="dxa"/>
            <w:vAlign w:val="center"/>
          </w:tcPr>
          <w:p>
            <w:pPr>
              <w:rPr>
                <w:rFonts w:ascii="仿宋_GB2312" w:hAnsi="宋体" w:cs="宋体"/>
                <w:sz w:val="24"/>
              </w:rPr>
            </w:pPr>
            <w:r>
              <w:rPr>
                <w:rFonts w:hint="eastAsia" w:ascii="仿宋_GB2312" w:hAnsi="宋体" w:cs="宋体"/>
                <w:sz w:val="24"/>
              </w:rPr>
              <w:t>深圳市各口岸停车收费系统安全性审计</w:t>
            </w:r>
          </w:p>
        </w:tc>
        <w:tc>
          <w:tcPr>
            <w:tcW w:w="3960" w:type="dxa"/>
            <w:vAlign w:val="center"/>
          </w:tcPr>
          <w:p>
            <w:pPr>
              <w:rPr>
                <w:rFonts w:ascii="仿宋_GB2312" w:hAnsi="宋体" w:cs="宋体"/>
                <w:sz w:val="24"/>
              </w:rPr>
            </w:pPr>
            <w:r>
              <w:rPr>
                <w:rFonts w:hint="eastAsia" w:ascii="仿宋_GB2312" w:hAnsi="宋体" w:cs="宋体"/>
                <w:sz w:val="24"/>
              </w:rPr>
              <w:t>深圳市口岸管理服务中心审计室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751" w:type="dxa"/>
            <w:vAlign w:val="center"/>
          </w:tcPr>
          <w:p>
            <w:pPr>
              <w:jc w:val="center"/>
              <w:rPr>
                <w:rFonts w:ascii="仿宋_GB2312" w:hAnsi="宋体" w:cs="宋体"/>
                <w:sz w:val="24"/>
              </w:rPr>
            </w:pPr>
            <w:r>
              <w:rPr>
                <w:rFonts w:hint="eastAsia" w:ascii="仿宋_GB2312" w:hAnsi="宋体" w:cs="宋体"/>
                <w:sz w:val="24"/>
              </w:rPr>
              <w:t>8</w:t>
            </w:r>
          </w:p>
        </w:tc>
        <w:tc>
          <w:tcPr>
            <w:tcW w:w="4260" w:type="dxa"/>
            <w:vAlign w:val="center"/>
          </w:tcPr>
          <w:p>
            <w:pPr>
              <w:rPr>
                <w:rFonts w:ascii="仿宋_GB2312" w:hAnsi="宋体" w:cs="宋体"/>
                <w:sz w:val="24"/>
              </w:rPr>
            </w:pPr>
            <w:r>
              <w:rPr>
                <w:rFonts w:hint="eastAsia" w:ascii="仿宋_GB2312" w:hAnsi="宋体" w:cs="宋体"/>
                <w:sz w:val="24"/>
              </w:rPr>
              <w:t>人力资源效能专项审计</w:t>
            </w:r>
          </w:p>
        </w:tc>
        <w:tc>
          <w:tcPr>
            <w:tcW w:w="3960" w:type="dxa"/>
            <w:vAlign w:val="center"/>
          </w:tcPr>
          <w:p>
            <w:pPr>
              <w:rPr>
                <w:rFonts w:ascii="仿宋_GB2312" w:hAnsi="宋体" w:cs="宋体"/>
                <w:sz w:val="24"/>
              </w:rPr>
            </w:pPr>
            <w:r>
              <w:rPr>
                <w:rFonts w:hint="eastAsia" w:ascii="仿宋_GB2312" w:hAnsi="宋体" w:cs="宋体"/>
                <w:sz w:val="24"/>
              </w:rPr>
              <w:t>中广核工程有限公司审计部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9</w:t>
            </w:r>
          </w:p>
        </w:tc>
        <w:tc>
          <w:tcPr>
            <w:tcW w:w="4260" w:type="dxa"/>
            <w:vAlign w:val="center"/>
          </w:tcPr>
          <w:p>
            <w:pPr>
              <w:rPr>
                <w:rFonts w:ascii="仿宋_GB2312" w:hAnsi="宋体" w:cs="宋体"/>
                <w:sz w:val="24"/>
              </w:rPr>
            </w:pPr>
            <w:r>
              <w:rPr>
                <w:rFonts w:hint="eastAsia" w:ascii="仿宋_GB2312" w:hAnsi="宋体" w:cs="宋体"/>
                <w:sz w:val="24"/>
              </w:rPr>
              <w:t>广西灵山电子信息产业园商住配套设施项目中期审计</w:t>
            </w:r>
          </w:p>
        </w:tc>
        <w:tc>
          <w:tcPr>
            <w:tcW w:w="3960" w:type="dxa"/>
            <w:vAlign w:val="center"/>
          </w:tcPr>
          <w:p>
            <w:pPr>
              <w:rPr>
                <w:rFonts w:ascii="仿宋_GB2312" w:hAnsi="宋体" w:cs="宋体"/>
                <w:sz w:val="24"/>
              </w:rPr>
            </w:pPr>
            <w:r>
              <w:rPr>
                <w:rFonts w:hint="eastAsia" w:ascii="仿宋_GB2312" w:hAnsi="宋体" w:cs="宋体"/>
                <w:sz w:val="24"/>
              </w:rPr>
              <w:t>中国建筑第二程局有限公司深圳分公司审计部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10</w:t>
            </w:r>
          </w:p>
        </w:tc>
        <w:tc>
          <w:tcPr>
            <w:tcW w:w="4260" w:type="dxa"/>
            <w:vAlign w:val="center"/>
          </w:tcPr>
          <w:p>
            <w:pPr>
              <w:rPr>
                <w:rFonts w:ascii="仿宋_GB2312" w:hAnsi="宋体" w:cs="宋体"/>
                <w:sz w:val="24"/>
              </w:rPr>
            </w:pPr>
            <w:r>
              <w:rPr>
                <w:rFonts w:hint="eastAsia" w:ascii="仿宋_GB2312" w:hAnsi="宋体" w:cs="宋体"/>
                <w:sz w:val="24"/>
              </w:rPr>
              <w:t>深圳市特警支队支队长2014年至2016年任期经济责任的审计项目</w:t>
            </w:r>
          </w:p>
        </w:tc>
        <w:tc>
          <w:tcPr>
            <w:tcW w:w="3960" w:type="dxa"/>
            <w:vAlign w:val="center"/>
          </w:tcPr>
          <w:p>
            <w:pPr>
              <w:rPr>
                <w:rFonts w:ascii="仿宋_GB2312" w:hAnsi="宋体" w:cs="宋体"/>
                <w:sz w:val="24"/>
              </w:rPr>
            </w:pPr>
            <w:r>
              <w:rPr>
                <w:rFonts w:hint="eastAsia" w:ascii="仿宋_GB2312" w:hAnsi="宋体" w:cs="宋体"/>
                <w:sz w:val="24"/>
              </w:rPr>
              <w:t>深圳市公安局审计处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11</w:t>
            </w:r>
          </w:p>
        </w:tc>
        <w:tc>
          <w:tcPr>
            <w:tcW w:w="4260" w:type="dxa"/>
            <w:vAlign w:val="center"/>
          </w:tcPr>
          <w:p>
            <w:pPr>
              <w:rPr>
                <w:rFonts w:ascii="仿宋_GB2312" w:hAnsi="宋体" w:cs="宋体"/>
                <w:sz w:val="24"/>
              </w:rPr>
            </w:pPr>
            <w:r>
              <w:rPr>
                <w:rFonts w:hint="eastAsia" w:ascii="仿宋_GB2312" w:hAnsi="宋体" w:cs="宋体"/>
                <w:sz w:val="24"/>
              </w:rPr>
              <w:t>深圳市赛格集团有限公司资源性资产租赁专项审计</w:t>
            </w:r>
          </w:p>
        </w:tc>
        <w:tc>
          <w:tcPr>
            <w:tcW w:w="3960" w:type="dxa"/>
            <w:vAlign w:val="center"/>
          </w:tcPr>
          <w:p>
            <w:pPr>
              <w:rPr>
                <w:rFonts w:ascii="仿宋_GB2312" w:hAnsi="宋体" w:cs="宋体"/>
                <w:sz w:val="24"/>
              </w:rPr>
            </w:pPr>
            <w:r>
              <w:rPr>
                <w:rFonts w:hint="eastAsia" w:ascii="仿宋_GB2312" w:hAnsi="宋体" w:cs="宋体"/>
                <w:sz w:val="24"/>
              </w:rPr>
              <w:t>深圳市赛格集团有限公司风险控制部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12</w:t>
            </w:r>
          </w:p>
        </w:tc>
        <w:tc>
          <w:tcPr>
            <w:tcW w:w="4260" w:type="dxa"/>
            <w:vAlign w:val="center"/>
          </w:tcPr>
          <w:p>
            <w:pPr>
              <w:rPr>
                <w:rFonts w:ascii="仿宋_GB2312" w:hAnsi="宋体" w:cs="宋体"/>
                <w:sz w:val="24"/>
              </w:rPr>
            </w:pPr>
            <w:r>
              <w:rPr>
                <w:rFonts w:hint="eastAsia" w:ascii="仿宋_GB2312" w:hAnsi="宋体" w:cs="宋体"/>
                <w:sz w:val="24"/>
              </w:rPr>
              <w:t>赛格集团关于深圳市赛格地产投资股份有限公司总经理任期经济责任审计</w:t>
            </w:r>
          </w:p>
        </w:tc>
        <w:tc>
          <w:tcPr>
            <w:tcW w:w="3960" w:type="dxa"/>
            <w:vAlign w:val="center"/>
          </w:tcPr>
          <w:p>
            <w:pPr>
              <w:rPr>
                <w:rFonts w:ascii="仿宋_GB2312" w:hAnsi="宋体" w:cs="宋体"/>
                <w:sz w:val="24"/>
              </w:rPr>
            </w:pPr>
            <w:r>
              <w:rPr>
                <w:rFonts w:hint="eastAsia" w:ascii="仿宋_GB2312" w:hAnsi="宋体" w:cs="宋体"/>
                <w:sz w:val="24"/>
              </w:rPr>
              <w:t>深圳市赛格集团有限公司风险控制部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13</w:t>
            </w:r>
          </w:p>
        </w:tc>
        <w:tc>
          <w:tcPr>
            <w:tcW w:w="4260" w:type="dxa"/>
            <w:vAlign w:val="center"/>
          </w:tcPr>
          <w:p>
            <w:pPr>
              <w:rPr>
                <w:rFonts w:ascii="仿宋_GB2312" w:hAnsi="宋体" w:cs="宋体"/>
                <w:sz w:val="24"/>
              </w:rPr>
            </w:pPr>
            <w:r>
              <w:rPr>
                <w:rFonts w:hint="eastAsia" w:ascii="仿宋_GB2312" w:hAnsi="宋体" w:cs="宋体"/>
                <w:sz w:val="24"/>
              </w:rPr>
              <w:t>一级支行行长经济责任审计</w:t>
            </w:r>
          </w:p>
        </w:tc>
        <w:tc>
          <w:tcPr>
            <w:tcW w:w="3960" w:type="dxa"/>
            <w:vAlign w:val="center"/>
          </w:tcPr>
          <w:p>
            <w:pPr>
              <w:rPr>
                <w:rFonts w:ascii="仿宋_GB2312" w:hAnsi="宋体" w:cs="宋体"/>
                <w:sz w:val="24"/>
              </w:rPr>
            </w:pPr>
            <w:r>
              <w:rPr>
                <w:rFonts w:hint="eastAsia" w:ascii="仿宋_GB2312" w:hAnsi="宋体" w:cs="宋体"/>
                <w:sz w:val="24"/>
              </w:rPr>
              <w:t>中国农业银行深圳市分行内控合规部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14</w:t>
            </w:r>
          </w:p>
        </w:tc>
        <w:tc>
          <w:tcPr>
            <w:tcW w:w="4260" w:type="dxa"/>
            <w:vAlign w:val="center"/>
          </w:tcPr>
          <w:p>
            <w:pPr>
              <w:rPr>
                <w:rFonts w:ascii="仿宋_GB2312" w:hAnsi="宋体" w:cs="宋体"/>
                <w:sz w:val="24"/>
              </w:rPr>
            </w:pPr>
            <w:r>
              <w:rPr>
                <w:rFonts w:hint="eastAsia" w:ascii="仿宋_GB2312" w:hAnsi="宋体" w:cs="宋体"/>
                <w:sz w:val="24"/>
              </w:rPr>
              <w:t>深圳市特发黎明光电（集团）有限公司原董事长任期经济责任审计</w:t>
            </w:r>
          </w:p>
        </w:tc>
        <w:tc>
          <w:tcPr>
            <w:tcW w:w="3960" w:type="dxa"/>
            <w:vAlign w:val="center"/>
          </w:tcPr>
          <w:p>
            <w:pPr>
              <w:rPr>
                <w:rFonts w:ascii="仿宋_GB2312" w:hAnsi="宋体" w:cs="宋体"/>
                <w:sz w:val="24"/>
              </w:rPr>
            </w:pPr>
            <w:r>
              <w:rPr>
                <w:rFonts w:hint="eastAsia" w:ascii="仿宋_GB2312" w:hAnsi="宋体" w:cs="宋体"/>
                <w:sz w:val="24"/>
              </w:rPr>
              <w:t>深圳市特发集团有限公司审计部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51" w:type="dxa"/>
            <w:vAlign w:val="center"/>
          </w:tcPr>
          <w:p>
            <w:pPr>
              <w:jc w:val="center"/>
              <w:rPr>
                <w:rFonts w:ascii="仿宋_GB2312" w:hAnsi="宋体" w:cs="宋体"/>
                <w:sz w:val="24"/>
              </w:rPr>
            </w:pPr>
            <w:r>
              <w:rPr>
                <w:rFonts w:hint="eastAsia" w:ascii="仿宋_GB2312" w:hAnsi="宋体" w:cs="宋体"/>
                <w:sz w:val="24"/>
              </w:rPr>
              <w:t>15</w:t>
            </w:r>
          </w:p>
        </w:tc>
        <w:tc>
          <w:tcPr>
            <w:tcW w:w="4260" w:type="dxa"/>
            <w:vAlign w:val="center"/>
          </w:tcPr>
          <w:p>
            <w:pPr>
              <w:rPr>
                <w:rFonts w:ascii="仿宋_GB2312" w:hAnsi="宋体" w:cs="宋体"/>
                <w:sz w:val="24"/>
              </w:rPr>
            </w:pPr>
            <w:r>
              <w:rPr>
                <w:rFonts w:hint="eastAsia" w:ascii="仿宋_GB2312" w:hAnsi="宋体" w:cs="宋体"/>
                <w:sz w:val="24"/>
              </w:rPr>
              <w:t>大涌水厂厂长经济责任审计</w:t>
            </w:r>
          </w:p>
        </w:tc>
        <w:tc>
          <w:tcPr>
            <w:tcW w:w="3960" w:type="dxa"/>
            <w:vAlign w:val="center"/>
          </w:tcPr>
          <w:p>
            <w:pPr>
              <w:rPr>
                <w:rFonts w:ascii="仿宋_GB2312" w:hAnsi="宋体" w:cs="宋体"/>
                <w:sz w:val="24"/>
              </w:rPr>
            </w:pPr>
            <w:r>
              <w:rPr>
                <w:rFonts w:hint="eastAsia" w:ascii="仿宋_GB2312" w:hAnsi="宋体" w:cs="宋体"/>
                <w:sz w:val="24"/>
              </w:rPr>
              <w:t>深圳市水务（集团）有限公司审计部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16</w:t>
            </w:r>
          </w:p>
        </w:tc>
        <w:tc>
          <w:tcPr>
            <w:tcW w:w="4260" w:type="dxa"/>
            <w:vAlign w:val="center"/>
          </w:tcPr>
          <w:p>
            <w:pPr>
              <w:rPr>
                <w:rFonts w:ascii="仿宋_GB2312" w:hAnsi="宋体" w:cs="宋体"/>
                <w:sz w:val="24"/>
              </w:rPr>
            </w:pPr>
            <w:r>
              <w:rPr>
                <w:rFonts w:hint="eastAsia" w:ascii="仿宋_GB2312" w:hAnsi="宋体" w:cs="宋体"/>
                <w:sz w:val="24"/>
              </w:rPr>
              <w:t>深圳分行综合柜员制实施情况专项审计</w:t>
            </w:r>
          </w:p>
        </w:tc>
        <w:tc>
          <w:tcPr>
            <w:tcW w:w="3960" w:type="dxa"/>
            <w:vAlign w:val="center"/>
          </w:tcPr>
          <w:p>
            <w:pPr>
              <w:rPr>
                <w:rFonts w:ascii="仿宋_GB2312" w:hAnsi="宋体" w:cs="宋体"/>
                <w:sz w:val="24"/>
              </w:rPr>
            </w:pPr>
            <w:r>
              <w:rPr>
                <w:rFonts w:hint="eastAsia" w:ascii="仿宋_GB2312" w:hAnsi="宋体" w:cs="宋体"/>
                <w:sz w:val="24"/>
              </w:rPr>
              <w:t>杭州银行股份有限公司审计部深圳分部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17</w:t>
            </w:r>
          </w:p>
        </w:tc>
        <w:tc>
          <w:tcPr>
            <w:tcW w:w="4260" w:type="dxa"/>
            <w:vAlign w:val="center"/>
          </w:tcPr>
          <w:p>
            <w:pPr>
              <w:rPr>
                <w:rFonts w:ascii="仿宋_GB2312" w:hAnsi="宋体" w:cs="宋体"/>
                <w:sz w:val="24"/>
              </w:rPr>
            </w:pPr>
            <w:r>
              <w:rPr>
                <w:rFonts w:hint="eastAsia" w:ascii="仿宋_GB2312" w:hAnsi="宋体" w:cs="宋体"/>
                <w:sz w:val="24"/>
              </w:rPr>
              <w:t>2017年代理营业机构内控及管理专项审计</w:t>
            </w:r>
          </w:p>
        </w:tc>
        <w:tc>
          <w:tcPr>
            <w:tcW w:w="3960" w:type="dxa"/>
            <w:vAlign w:val="center"/>
          </w:tcPr>
          <w:p>
            <w:pPr>
              <w:rPr>
                <w:rFonts w:ascii="仿宋_GB2312" w:hAnsi="宋体" w:cs="宋体"/>
                <w:sz w:val="24"/>
              </w:rPr>
            </w:pPr>
            <w:r>
              <w:rPr>
                <w:rFonts w:hint="eastAsia" w:ascii="仿宋_GB2312" w:hAnsi="宋体" w:cs="宋体"/>
                <w:sz w:val="24"/>
              </w:rPr>
              <w:t>中国邮政储蓄银行深圳分行审计部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1" w:type="dxa"/>
            <w:vAlign w:val="center"/>
          </w:tcPr>
          <w:p>
            <w:pPr>
              <w:jc w:val="center"/>
              <w:rPr>
                <w:rFonts w:ascii="仿宋_GB2312" w:hAnsi="宋体" w:cs="宋体"/>
                <w:sz w:val="24"/>
              </w:rPr>
            </w:pPr>
            <w:r>
              <w:rPr>
                <w:rFonts w:hint="eastAsia" w:ascii="仿宋_GB2312" w:hAnsi="宋体" w:cs="宋体"/>
                <w:sz w:val="24"/>
              </w:rPr>
              <w:t>18</w:t>
            </w:r>
          </w:p>
        </w:tc>
        <w:tc>
          <w:tcPr>
            <w:tcW w:w="4260" w:type="dxa"/>
            <w:vAlign w:val="center"/>
          </w:tcPr>
          <w:p>
            <w:pPr>
              <w:rPr>
                <w:rFonts w:ascii="仿宋_GB2312" w:hAnsi="宋体" w:cs="宋体"/>
                <w:sz w:val="24"/>
              </w:rPr>
            </w:pPr>
            <w:r>
              <w:rPr>
                <w:rFonts w:hint="eastAsia" w:ascii="仿宋_GB2312" w:hAnsi="宋体" w:cs="宋体"/>
                <w:sz w:val="24"/>
              </w:rPr>
              <w:t>关于深圳市分公司坪山等营业网点改造工程竣工决算的审计</w:t>
            </w:r>
          </w:p>
        </w:tc>
        <w:tc>
          <w:tcPr>
            <w:tcW w:w="3960" w:type="dxa"/>
            <w:vAlign w:val="center"/>
          </w:tcPr>
          <w:p>
            <w:pPr>
              <w:rPr>
                <w:rFonts w:ascii="仿宋_GB2312" w:hAnsi="宋体" w:cs="宋体"/>
                <w:sz w:val="24"/>
              </w:rPr>
            </w:pPr>
            <w:r>
              <w:rPr>
                <w:rFonts w:hint="eastAsia" w:ascii="仿宋_GB2312" w:hAnsi="宋体" w:cs="宋体"/>
                <w:sz w:val="24"/>
              </w:rPr>
              <w:t>中国邮政集团公司深圳市分公司纪检监察室</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长城小标宋体">
    <w:altName w:val="Arial Unicode MS"/>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55416"/>
    <w:rsid w:val="4CB554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2018-01-31T02:06:00Z</dcterms:created>
  <dc:creator>1387079543</dc:creator>
  <cp:lastModifiedBy>1387079543</cp:lastModifiedBy>
  <dcterms:modified xsi:type="dcterms:W3CDTF">2018-01-31T02:06:53Z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